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4B" w:rsidRDefault="00DA7C4B" w:rsidP="00DA7C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Чистая свежая вода – это залог здоровья не только человека, но и домашнего питомца.</w:t>
      </w:r>
    </w:p>
    <w:p w:rsidR="00DA7C4B" w:rsidRDefault="00DA7C4B" w:rsidP="00DA7C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A7C4B" w:rsidRDefault="00DA7C4B" w:rsidP="00DA7C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Теперь каждый член семьи сможет пользоваться </w:t>
      </w:r>
      <w:proofErr w:type="spellStart"/>
      <w:r>
        <w:rPr>
          <w:rFonts w:ascii="Arial" w:hAnsi="Arial" w:cs="Arial"/>
          <w:color w:val="000000"/>
        </w:rPr>
        <w:t>кулером</w:t>
      </w:r>
      <w:proofErr w:type="spellEnd"/>
      <w:r>
        <w:rPr>
          <w:rFonts w:ascii="Arial" w:hAnsi="Arial" w:cs="Arial"/>
          <w:color w:val="000000"/>
        </w:rPr>
        <w:t xml:space="preserve"> для воды, потому что появился </w:t>
      </w:r>
      <w:proofErr w:type="spellStart"/>
      <w:r>
        <w:rPr>
          <w:rFonts w:ascii="Arial" w:hAnsi="Arial" w:cs="Arial"/>
          <w:color w:val="000000"/>
        </w:rPr>
        <w:t>кулер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HotFrost</w:t>
      </w:r>
      <w:proofErr w:type="spellEnd"/>
      <w:r>
        <w:rPr>
          <w:rFonts w:ascii="Arial" w:hAnsi="Arial" w:cs="Arial"/>
          <w:color w:val="000000"/>
        </w:rPr>
        <w:t xml:space="preserve"> с поилкой для домашних животных.</w:t>
      </w:r>
    </w:p>
    <w:p w:rsidR="00DA7C4B" w:rsidRDefault="00DA7C4B" w:rsidP="00DA7C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A7C4B" w:rsidRDefault="00DA7C4B" w:rsidP="00DA7C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HotFrost</w:t>
      </w:r>
      <w:proofErr w:type="spellEnd"/>
      <w:r>
        <w:rPr>
          <w:rFonts w:ascii="Arial" w:hAnsi="Arial" w:cs="Arial"/>
          <w:color w:val="000000"/>
        </w:rPr>
        <w:t xml:space="preserve"> V1950N классически выдает  горячую и холодную воду. Для животных подаётся вода комнатной температуры прямо в поилку. Умная система подачи позволяет </w:t>
      </w:r>
      <w:proofErr w:type="gramStart"/>
      <w:r>
        <w:rPr>
          <w:rFonts w:ascii="Arial" w:hAnsi="Arial" w:cs="Arial"/>
          <w:color w:val="000000"/>
        </w:rPr>
        <w:t>разместить поилку</w:t>
      </w:r>
      <w:proofErr w:type="gramEnd"/>
      <w:r>
        <w:rPr>
          <w:rFonts w:ascii="Arial" w:hAnsi="Arial" w:cs="Arial"/>
          <w:color w:val="000000"/>
        </w:rPr>
        <w:t xml:space="preserve"> справа, слева или спереди </w:t>
      </w:r>
      <w:proofErr w:type="spellStart"/>
      <w:r>
        <w:rPr>
          <w:rFonts w:ascii="Arial" w:hAnsi="Arial" w:cs="Arial"/>
          <w:color w:val="000000"/>
        </w:rPr>
        <w:t>кулера</w:t>
      </w:r>
      <w:proofErr w:type="spellEnd"/>
      <w:r>
        <w:rPr>
          <w:rFonts w:ascii="Arial" w:hAnsi="Arial" w:cs="Arial"/>
          <w:color w:val="000000"/>
        </w:rPr>
        <w:t>. Съемную тарелку можно мыть как под проточной водой, так и в посудомоечной машине.</w:t>
      </w:r>
    </w:p>
    <w:p w:rsidR="00DA7C4B" w:rsidRDefault="00DA7C4B" w:rsidP="00DA7C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Налить воду питомцу сможет даже ребенок – нужно просто нажать на среднюю клавишу с изображением следа от лапки.</w:t>
      </w:r>
    </w:p>
    <w:p w:rsidR="00DA7C4B" w:rsidRDefault="00DA7C4B" w:rsidP="00DA7C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Во избежание случайного нажатия на клавишу горячей воды, на ней установлена блокировка от детей.</w:t>
      </w:r>
    </w:p>
    <w:p w:rsidR="00DA7C4B" w:rsidRDefault="00DA7C4B" w:rsidP="00DA7C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A7C4B" w:rsidRDefault="00DA7C4B" w:rsidP="00DA7C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Ночная светодиодная подсветка поможет безопасно перемещаться в зоне </w:t>
      </w:r>
      <w:proofErr w:type="spellStart"/>
      <w:r>
        <w:rPr>
          <w:rFonts w:ascii="Arial" w:hAnsi="Arial" w:cs="Arial"/>
          <w:color w:val="000000"/>
        </w:rPr>
        <w:t>кулера</w:t>
      </w:r>
      <w:proofErr w:type="spellEnd"/>
      <w:r>
        <w:rPr>
          <w:rFonts w:ascii="Arial" w:hAnsi="Arial" w:cs="Arial"/>
          <w:color w:val="000000"/>
        </w:rPr>
        <w:t xml:space="preserve"> в темное время и уютно подчеркнёт интерьер.</w:t>
      </w:r>
    </w:p>
    <w:p w:rsidR="00DA7C4B" w:rsidRDefault="00DA7C4B" w:rsidP="00DA7C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142B4" w:rsidRDefault="00DA7C4B" w:rsidP="00DA7C4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39409" cy="2398522"/>
            <wp:effectExtent l="19050" t="0" r="0" b="0"/>
            <wp:docPr id="1" name="Рисунок 1" descr="https://www.hotfrost.ru/images/model/5ye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otfrost.ru/images/model/5year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92" cy="240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C4B" w:rsidRPr="00DA7C4B" w:rsidRDefault="00DA7C4B" w:rsidP="00DA7C4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DA7C4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Гарантия на компрессор 5 лет</w:t>
      </w:r>
    </w:p>
    <w:p w:rsidR="00DA7C4B" w:rsidRPr="00DA7C4B" w:rsidRDefault="00DA7C4B" w:rsidP="00DA7C4B">
      <w:pPr>
        <w:jc w:val="center"/>
      </w:pPr>
    </w:p>
    <w:sectPr w:rsidR="00DA7C4B" w:rsidRPr="00DA7C4B" w:rsidSect="00A1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382D"/>
    <w:rsid w:val="009664AD"/>
    <w:rsid w:val="00A142B4"/>
    <w:rsid w:val="00D5382D"/>
    <w:rsid w:val="00DA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2019-07-18T05:54:00Z</dcterms:created>
  <dcterms:modified xsi:type="dcterms:W3CDTF">2019-07-18T14:52:00Z</dcterms:modified>
</cp:coreProperties>
</file>