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28" w:rsidRPr="00183D28" w:rsidRDefault="00183D28" w:rsidP="00183D2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83D28">
        <w:rPr>
          <w:rFonts w:ascii="Trebuchet MS" w:hAnsi="Trebuchet MS"/>
          <w:color w:val="333333"/>
          <w:sz w:val="28"/>
          <w:szCs w:val="28"/>
        </w:rPr>
        <w:t>Компрессорный</w:t>
      </w:r>
      <w:proofErr w:type="gramEnd"/>
      <w:r w:rsidRPr="00183D28">
        <w:rPr>
          <w:rFonts w:ascii="Trebuchet MS" w:hAnsi="Trebuchet MS"/>
          <w:color w:val="333333"/>
          <w:sz w:val="28"/>
          <w:szCs w:val="28"/>
        </w:rPr>
        <w:t> </w:t>
      </w:r>
      <w:hyperlink r:id="rId5" w:history="1">
        <w:r w:rsidRPr="00183D28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 xml:space="preserve">водный </w:t>
        </w:r>
        <w:proofErr w:type="spellStart"/>
        <w:r w:rsidRPr="00183D28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>диспенсер</w:t>
        </w:r>
        <w:proofErr w:type="spellEnd"/>
      </w:hyperlink>
      <w:r w:rsidRPr="00183D2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183D2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183D2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83D2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183D28">
        <w:rPr>
          <w:rFonts w:ascii="Trebuchet MS" w:hAnsi="Trebuchet MS"/>
          <w:b/>
          <w:color w:val="333333"/>
          <w:sz w:val="28"/>
          <w:szCs w:val="28"/>
        </w:rPr>
        <w:t xml:space="preserve"> 712 SW</w:t>
      </w:r>
      <w:r w:rsidRPr="00183D28">
        <w:rPr>
          <w:rFonts w:ascii="Trebuchet MS" w:hAnsi="Trebuchet MS"/>
          <w:color w:val="333333"/>
          <w:sz w:val="28"/>
          <w:szCs w:val="28"/>
        </w:rPr>
        <w:t xml:space="preserve"> в стильном белоснежном корпусе напольного типа по праву может считаться одной из самых удачных и популярных моделей этой торговой марки.</w:t>
      </w:r>
    </w:p>
    <w:p w:rsidR="00183D28" w:rsidRPr="00183D28" w:rsidRDefault="00183D28" w:rsidP="00183D2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>Три кнопки с мягким ходом, вынесенные на верхнюю лицевую панель аппарата, активируют краники подачи воды:</w:t>
      </w:r>
    </w:p>
    <w:p w:rsidR="00183D28" w:rsidRPr="00183D28" w:rsidRDefault="00183D28" w:rsidP="00183D28">
      <w:pPr>
        <w:numPr>
          <w:ilvl w:val="0"/>
          <w:numId w:val="19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>охлажденной с помощью компрессора до температуры 7</w:t>
      </w:r>
      <w:proofErr w:type="gramStart"/>
      <w:r w:rsidRPr="00183D28">
        <w:rPr>
          <w:rFonts w:ascii="Trebuchet MS" w:hAnsi="Trebuchet MS"/>
          <w:color w:val="333333"/>
          <w:sz w:val="28"/>
          <w:szCs w:val="28"/>
        </w:rPr>
        <w:t xml:space="preserve"> ºС</w:t>
      </w:r>
      <w:proofErr w:type="gramEnd"/>
      <w:r w:rsidRPr="00183D28">
        <w:rPr>
          <w:rFonts w:ascii="Trebuchet MS" w:hAnsi="Trebuchet MS"/>
          <w:color w:val="333333"/>
          <w:sz w:val="28"/>
          <w:szCs w:val="28"/>
        </w:rPr>
        <w:t xml:space="preserve"> (серебристая кнопка с синими отметками);</w:t>
      </w:r>
    </w:p>
    <w:p w:rsidR="00183D28" w:rsidRPr="00183D28" w:rsidRDefault="00183D28" w:rsidP="00183D28">
      <w:pPr>
        <w:numPr>
          <w:ilvl w:val="0"/>
          <w:numId w:val="19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hyperlink r:id="rId6" w:history="1">
        <w:r w:rsidRPr="00183D28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>питьевой воды</w:t>
        </w:r>
      </w:hyperlink>
      <w:r w:rsidRPr="00183D28">
        <w:rPr>
          <w:rFonts w:ascii="Trebuchet MS" w:hAnsi="Trebuchet MS"/>
          <w:color w:val="333333"/>
          <w:sz w:val="28"/>
          <w:szCs w:val="28"/>
        </w:rPr>
        <w:t> с температурой немного ниже комнатной (центральная прозрачная кнопка);</w:t>
      </w:r>
    </w:p>
    <w:p w:rsidR="00183D28" w:rsidRPr="00183D28" w:rsidRDefault="00183D28" w:rsidP="00183D28">
      <w:pPr>
        <w:numPr>
          <w:ilvl w:val="0"/>
          <w:numId w:val="19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>подогретой до 96</w:t>
      </w:r>
      <w:proofErr w:type="gramStart"/>
      <w:r w:rsidRPr="00183D28">
        <w:rPr>
          <w:rFonts w:ascii="Trebuchet MS" w:hAnsi="Trebuchet MS"/>
          <w:color w:val="333333"/>
          <w:sz w:val="28"/>
          <w:szCs w:val="28"/>
        </w:rPr>
        <w:t xml:space="preserve"> ºС</w:t>
      </w:r>
      <w:proofErr w:type="gramEnd"/>
      <w:r w:rsidRPr="00183D28">
        <w:rPr>
          <w:rFonts w:ascii="Trebuchet MS" w:hAnsi="Trebuchet MS"/>
          <w:color w:val="333333"/>
          <w:sz w:val="28"/>
          <w:szCs w:val="28"/>
        </w:rPr>
        <w:t xml:space="preserve"> (серебристая кнопка с символами красного цвета).</w:t>
      </w:r>
    </w:p>
    <w:p w:rsidR="00183D28" w:rsidRPr="00183D28" w:rsidRDefault="00183D28" w:rsidP="00183D2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>Системы охлаждения и нагрева в этом аппарате обладают хорошей производительностью. Он способен выдать до 2 литров в час освежающей ледяной воды и от 4 литров в час горячей.</w:t>
      </w:r>
    </w:p>
    <w:p w:rsidR="00183D28" w:rsidRPr="00183D28" w:rsidRDefault="00183D28" w:rsidP="00183D2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 xml:space="preserve">В нижней части 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183D28">
        <w:rPr>
          <w:rFonts w:ascii="Trebuchet MS" w:hAnsi="Trebuchet MS"/>
          <w:color w:val="333333"/>
          <w:sz w:val="28"/>
          <w:szCs w:val="28"/>
        </w:rPr>
        <w:t xml:space="preserve"> производитель</w:t>
      </w:r>
      <w:r>
        <w:rPr>
          <w:rFonts w:ascii="Trebuchet MS" w:hAnsi="Trebuchet MS"/>
          <w:color w:val="333333"/>
          <w:sz w:val="28"/>
          <w:szCs w:val="28"/>
        </w:rPr>
        <w:t xml:space="preserve"> расположил встроенный шкафчик ё</w:t>
      </w:r>
      <w:r w:rsidRPr="00183D28">
        <w:rPr>
          <w:rFonts w:ascii="Trebuchet MS" w:hAnsi="Trebuchet MS"/>
          <w:color w:val="333333"/>
          <w:sz w:val="28"/>
          <w:szCs w:val="28"/>
        </w:rPr>
        <w:t>мкостью 14 литров, закрывающийся аккуратной дверцей. В нем можно хранить чай, кофе, сахар, кружки, салфетки и другие полезные хозяйственные мелочи.</w:t>
      </w:r>
    </w:p>
    <w:p w:rsidR="00183D28" w:rsidRPr="00183D28" w:rsidRDefault="00183D28" w:rsidP="00183D2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>На боковых стенках аппарата - встроенные ручки для его удобной переноски с места на место. На левой боковой панели расположены 2 тумблера, позволяющие отдельно отключить системы охлаждения и нагрева.</w:t>
      </w:r>
    </w:p>
    <w:p w:rsidR="00183D28" w:rsidRPr="00183D28" w:rsidRDefault="00183D28" w:rsidP="00183D2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 xml:space="preserve">Однотонную окраску корпуса 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183D2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183D28">
        <w:rPr>
          <w:rFonts w:ascii="Trebuchet MS" w:hAnsi="Trebuchet MS"/>
          <w:color w:val="333333"/>
          <w:sz w:val="28"/>
          <w:szCs w:val="28"/>
        </w:rPr>
        <w:t xml:space="preserve"> 712-S-W выгодно оттеняют </w:t>
      </w:r>
      <w:proofErr w:type="gramStart"/>
      <w:r w:rsidRPr="00183D28">
        <w:rPr>
          <w:rFonts w:ascii="Trebuchet MS" w:hAnsi="Trebuchet MS"/>
          <w:color w:val="333333"/>
          <w:sz w:val="28"/>
          <w:szCs w:val="28"/>
        </w:rPr>
        <w:t>серебристый</w:t>
      </w:r>
      <w:proofErr w:type="gramEnd"/>
      <w:r w:rsidRPr="00183D2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t>каплесборник</w:t>
      </w:r>
      <w:proofErr w:type="spellEnd"/>
      <w:r w:rsidRPr="00183D28">
        <w:rPr>
          <w:rFonts w:ascii="Trebuchet MS" w:hAnsi="Trebuchet MS"/>
          <w:color w:val="333333"/>
          <w:sz w:val="28"/>
          <w:szCs w:val="28"/>
        </w:rPr>
        <w:t xml:space="preserve"> и верхняя лицевая рабочая панель с кнопками.</w:t>
      </w:r>
    </w:p>
    <w:p w:rsidR="00183D28" w:rsidRPr="00183D28" w:rsidRDefault="00183D28" w:rsidP="00183D28">
      <w:pPr>
        <w:rPr>
          <w:rFonts w:ascii="Times New Roman" w:hAnsi="Times New Roman"/>
          <w:sz w:val="28"/>
          <w:szCs w:val="28"/>
        </w:rPr>
      </w:pPr>
      <w:r w:rsidRPr="00183D28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183D28" w:rsidRPr="00183D28" w:rsidRDefault="00183D28" w:rsidP="00183D2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83D28">
        <w:rPr>
          <w:rFonts w:ascii="Trebuchet MS" w:hAnsi="Trebuchet MS"/>
          <w:color w:val="333333"/>
          <w:sz w:val="28"/>
          <w:szCs w:val="28"/>
        </w:rPr>
        <w:t xml:space="preserve">Обращаем Ваше внимание на то, что встроенный шкафчик в </w:t>
      </w:r>
      <w:proofErr w:type="gramStart"/>
      <w:r w:rsidRPr="00183D28">
        <w:rPr>
          <w:rFonts w:ascii="Trebuchet MS" w:hAnsi="Trebuchet MS"/>
          <w:color w:val="333333"/>
          <w:sz w:val="28"/>
          <w:szCs w:val="28"/>
        </w:rPr>
        <w:t>данном</w:t>
      </w:r>
      <w:proofErr w:type="gramEnd"/>
      <w:r w:rsidRPr="00183D2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t>кулере</w:t>
      </w:r>
      <w:proofErr w:type="spellEnd"/>
      <w:r w:rsidRPr="00183D28">
        <w:rPr>
          <w:rFonts w:ascii="Trebuchet MS" w:hAnsi="Trebuchet MS"/>
          <w:color w:val="333333"/>
          <w:sz w:val="28"/>
          <w:szCs w:val="28"/>
        </w:rPr>
        <w:t xml:space="preserve"> </w:t>
      </w:r>
      <w:r w:rsidRPr="00183D28">
        <w:rPr>
          <w:rFonts w:ascii="Trebuchet MS" w:hAnsi="Trebuchet MS"/>
          <w:color w:val="FF0000"/>
          <w:sz w:val="28"/>
          <w:szCs w:val="28"/>
        </w:rPr>
        <w:t>не охлаждает</w:t>
      </w:r>
      <w:r w:rsidRPr="00183D28">
        <w:rPr>
          <w:rFonts w:ascii="Trebuchet MS" w:hAnsi="Trebuchet MS"/>
          <w:color w:val="333333"/>
          <w:sz w:val="28"/>
          <w:szCs w:val="28"/>
        </w:rPr>
        <w:t xml:space="preserve">. Если данная модель заинтересовала Вас дизайном, но нужен 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83D28">
        <w:rPr>
          <w:rFonts w:ascii="Trebuchet MS" w:hAnsi="Trebuchet MS"/>
          <w:color w:val="333333"/>
          <w:sz w:val="28"/>
          <w:szCs w:val="28"/>
        </w:rPr>
        <w:t xml:space="preserve"> с холодильником, рассмотрите вариант </w:t>
      </w:r>
      <w:proofErr w:type="spellStart"/>
      <w:r w:rsidRPr="00183D2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83D28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"https://vodovos.ru/tovar?item=03191" </w:instrText>
      </w:r>
      <w:r w:rsidRPr="00183D2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83D2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Aqua</w:t>
      </w:r>
      <w:proofErr w:type="spellEnd"/>
      <w:r w:rsidRPr="00183D2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3D2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Work</w:t>
      </w:r>
      <w:proofErr w:type="spellEnd"/>
      <w:r w:rsidRPr="00183D2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712-S-B</w:t>
      </w:r>
      <w:r w:rsidRPr="00183D28">
        <w:rPr>
          <w:rFonts w:ascii="Trebuchet MS" w:hAnsi="Trebuchet MS"/>
          <w:color w:val="333333"/>
          <w:sz w:val="28"/>
          <w:szCs w:val="28"/>
        </w:rPr>
        <w:fldChar w:fldCharType="end"/>
      </w:r>
      <w:r w:rsidRPr="00183D28">
        <w:rPr>
          <w:rFonts w:ascii="Trebuchet MS" w:hAnsi="Trebuchet MS"/>
          <w:color w:val="333333"/>
          <w:sz w:val="28"/>
          <w:szCs w:val="28"/>
        </w:rPr>
        <w:t> в точно таком же корпусе.</w:t>
      </w:r>
    </w:p>
    <w:p w:rsidR="009B2F3F" w:rsidRPr="00183D28" w:rsidRDefault="009B2F3F" w:rsidP="00183D28">
      <w:pPr>
        <w:rPr>
          <w:szCs w:val="28"/>
        </w:rPr>
      </w:pPr>
    </w:p>
    <w:sectPr w:rsidR="009B2F3F" w:rsidRPr="00183D2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water-dispen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43</cp:revision>
  <dcterms:created xsi:type="dcterms:W3CDTF">2017-12-27T05:40:00Z</dcterms:created>
  <dcterms:modified xsi:type="dcterms:W3CDTF">2018-01-15T09:39:00Z</dcterms:modified>
</cp:coreProperties>
</file>