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830" w:rsidRPr="00E32830" w:rsidRDefault="00E32830" w:rsidP="00E32830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gramStart"/>
      <w:r w:rsidRPr="00E32830">
        <w:rPr>
          <w:rFonts w:ascii="Trebuchet MS" w:hAnsi="Trebuchet MS"/>
          <w:color w:val="333333"/>
          <w:sz w:val="28"/>
          <w:szCs w:val="28"/>
        </w:rPr>
        <w:t>Токио (переводится с японского как «Восточная столица»), столица Японии, её административный, финансовый, культурный и промышленный центр.</w:t>
      </w:r>
      <w:proofErr w:type="gramEnd"/>
      <w:r w:rsidRPr="00E32830">
        <w:rPr>
          <w:rFonts w:ascii="Trebuchet MS" w:hAnsi="Trebuchet MS"/>
          <w:color w:val="333333"/>
          <w:sz w:val="28"/>
          <w:szCs w:val="28"/>
        </w:rPr>
        <w:t xml:space="preserve"> Расположен в юго-восточной части острова Хонсю, на равнине </w:t>
      </w:r>
      <w:proofErr w:type="spellStart"/>
      <w:proofErr w:type="gramStart"/>
      <w:r w:rsidRPr="00E32830">
        <w:rPr>
          <w:rFonts w:ascii="Trebuchet MS" w:hAnsi="Trebuchet MS"/>
          <w:color w:val="333333"/>
          <w:sz w:val="28"/>
          <w:szCs w:val="28"/>
        </w:rPr>
        <w:t>Канто</w:t>
      </w:r>
      <w:proofErr w:type="spellEnd"/>
      <w:r w:rsidRPr="00E32830">
        <w:rPr>
          <w:rFonts w:ascii="Trebuchet MS" w:hAnsi="Trebuchet MS"/>
          <w:color w:val="333333"/>
          <w:sz w:val="28"/>
          <w:szCs w:val="28"/>
        </w:rPr>
        <w:t xml:space="preserve"> в</w:t>
      </w:r>
      <w:proofErr w:type="gramEnd"/>
      <w:r w:rsidRPr="00E32830">
        <w:rPr>
          <w:rFonts w:ascii="Trebuchet MS" w:hAnsi="Trebuchet MS"/>
          <w:color w:val="333333"/>
          <w:sz w:val="28"/>
          <w:szCs w:val="28"/>
        </w:rPr>
        <w:t xml:space="preserve"> бухте Токийского залива Тихого Океана.</w:t>
      </w:r>
    </w:p>
    <w:p w:rsidR="00E32830" w:rsidRPr="00E32830" w:rsidRDefault="00E32830" w:rsidP="00E32830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E32830">
        <w:rPr>
          <w:rFonts w:ascii="Trebuchet MS" w:hAnsi="Trebuchet MS"/>
          <w:color w:val="333333"/>
          <w:sz w:val="28"/>
          <w:szCs w:val="28"/>
        </w:rPr>
        <w:t xml:space="preserve">В "большом" Токио живет более 12 000 </w:t>
      </w:r>
      <w:proofErr w:type="spellStart"/>
      <w:r w:rsidRPr="00E32830">
        <w:rPr>
          <w:rFonts w:ascii="Trebuchet MS" w:hAnsi="Trebuchet MS"/>
          <w:color w:val="333333"/>
          <w:sz w:val="28"/>
          <w:szCs w:val="28"/>
        </w:rPr>
        <w:t>000</w:t>
      </w:r>
      <w:proofErr w:type="spellEnd"/>
      <w:r w:rsidRPr="00E32830">
        <w:rPr>
          <w:rFonts w:ascii="Trebuchet MS" w:hAnsi="Trebuchet MS"/>
          <w:color w:val="333333"/>
          <w:sz w:val="28"/>
          <w:szCs w:val="28"/>
        </w:rPr>
        <w:t xml:space="preserve"> человек, т. е. почти каждый десятый японец. Главные достопримечательности столицы Японии: Императорский дворец, </w:t>
      </w:r>
      <w:proofErr w:type="spellStart"/>
      <w:r w:rsidRPr="00E32830">
        <w:rPr>
          <w:rFonts w:ascii="Trebuchet MS" w:hAnsi="Trebuchet MS"/>
          <w:color w:val="333333"/>
          <w:sz w:val="28"/>
          <w:szCs w:val="28"/>
        </w:rPr>
        <w:t>Нихонбаси</w:t>
      </w:r>
      <w:proofErr w:type="spellEnd"/>
      <w:r w:rsidRPr="00E32830">
        <w:rPr>
          <w:rFonts w:ascii="Trebuchet MS" w:hAnsi="Trebuchet MS"/>
          <w:color w:val="333333"/>
          <w:sz w:val="28"/>
          <w:szCs w:val="28"/>
        </w:rPr>
        <w:t xml:space="preserve">, и </w:t>
      </w:r>
      <w:proofErr w:type="spellStart"/>
      <w:r w:rsidRPr="00E32830">
        <w:rPr>
          <w:rFonts w:ascii="Trebuchet MS" w:hAnsi="Trebuchet MS"/>
          <w:color w:val="333333"/>
          <w:sz w:val="28"/>
          <w:szCs w:val="28"/>
        </w:rPr>
        <w:t>Гиндза</w:t>
      </w:r>
      <w:proofErr w:type="spellEnd"/>
      <w:r w:rsidRPr="00E32830">
        <w:rPr>
          <w:rFonts w:ascii="Trebuchet MS" w:hAnsi="Trebuchet MS"/>
          <w:color w:val="333333"/>
          <w:sz w:val="28"/>
          <w:szCs w:val="28"/>
        </w:rPr>
        <w:t xml:space="preserve"> - районы развлечений и покупок, парк </w:t>
      </w:r>
      <w:proofErr w:type="spellStart"/>
      <w:r w:rsidRPr="00E32830">
        <w:rPr>
          <w:rFonts w:ascii="Trebuchet MS" w:hAnsi="Trebuchet MS"/>
          <w:color w:val="333333"/>
          <w:sz w:val="28"/>
          <w:szCs w:val="28"/>
        </w:rPr>
        <w:t>Йойоги</w:t>
      </w:r>
      <w:proofErr w:type="spellEnd"/>
      <w:r w:rsidRPr="00E32830">
        <w:rPr>
          <w:rFonts w:ascii="Trebuchet MS" w:hAnsi="Trebuchet MS"/>
          <w:color w:val="333333"/>
          <w:sz w:val="28"/>
          <w:szCs w:val="28"/>
        </w:rPr>
        <w:t>, Токийская башня (333 м), изображение которой мы и нанесли на корпус </w:t>
      </w:r>
      <w:proofErr w:type="spellStart"/>
      <w:r w:rsidRPr="00E32830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E32830">
        <w:rPr>
          <w:rFonts w:ascii="Trebuchet MS" w:hAnsi="Trebuchet MS"/>
          <w:color w:val="333333"/>
          <w:sz w:val="28"/>
          <w:szCs w:val="28"/>
        </w:rPr>
        <w:instrText xml:space="preserve"> HYPERLINK "https://vodovos.ru/water-coolers" </w:instrText>
      </w:r>
      <w:r w:rsidRPr="00E32830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E32830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кулера</w:t>
      </w:r>
      <w:proofErr w:type="spellEnd"/>
      <w:r w:rsidRPr="00E32830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для воды</w:t>
      </w:r>
      <w:r w:rsidRPr="00E32830">
        <w:rPr>
          <w:rFonts w:ascii="Trebuchet MS" w:hAnsi="Trebuchet MS"/>
          <w:color w:val="333333"/>
          <w:sz w:val="28"/>
          <w:szCs w:val="28"/>
        </w:rPr>
        <w:fldChar w:fldCharType="end"/>
      </w:r>
      <w:r w:rsidRPr="00E32830">
        <w:rPr>
          <w:rFonts w:ascii="Trebuchet MS" w:hAnsi="Trebuchet MS"/>
          <w:color w:val="333333"/>
          <w:sz w:val="28"/>
          <w:szCs w:val="28"/>
        </w:rPr>
        <w:t>. Очень величественно смотрится это огромной высоты сооружение среди множества зданий, ночью яркая подсветка придает телебашне особенно мистический вид.</w:t>
      </w:r>
    </w:p>
    <w:p w:rsidR="00E32830" w:rsidRPr="00E32830" w:rsidRDefault="00E32830" w:rsidP="00E32830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E32830">
        <w:rPr>
          <w:rFonts w:ascii="Trebuchet MS" w:hAnsi="Trebuchet MS"/>
          <w:color w:val="333333"/>
          <w:sz w:val="28"/>
          <w:szCs w:val="28"/>
        </w:rPr>
        <w:t>Это город, где по ночам звенят цикады, воспетые в стихах национальных поэтов, а утром из усилителей доносятся оглушительные слова приветствия и команды утренней зарядки. К Токио в полной мере применимы слова из известного фильма - город контрастов. Здесь удивительным образом соседствуют старинные узкие улочки с фешенебельными кварталами современной застройки.</w:t>
      </w:r>
    </w:p>
    <w:p w:rsidR="006169BF" w:rsidRPr="00E32830" w:rsidRDefault="00E32830" w:rsidP="00E32830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E32830">
        <w:rPr>
          <w:rFonts w:ascii="Trebuchet MS" w:hAnsi="Trebuchet MS"/>
          <w:color w:val="333333"/>
          <w:sz w:val="28"/>
          <w:szCs w:val="28"/>
        </w:rPr>
        <w:t xml:space="preserve">Прежнее название Токио - </w:t>
      </w:r>
      <w:proofErr w:type="spellStart"/>
      <w:r w:rsidRPr="00E32830">
        <w:rPr>
          <w:rFonts w:ascii="Trebuchet MS" w:hAnsi="Trebuchet MS"/>
          <w:color w:val="333333"/>
          <w:sz w:val="28"/>
          <w:szCs w:val="28"/>
        </w:rPr>
        <w:t>Эдо</w:t>
      </w:r>
      <w:proofErr w:type="spellEnd"/>
      <w:r w:rsidRPr="00E32830">
        <w:rPr>
          <w:rFonts w:ascii="Trebuchet MS" w:hAnsi="Trebuchet MS"/>
          <w:color w:val="333333"/>
          <w:sz w:val="28"/>
          <w:szCs w:val="28"/>
        </w:rPr>
        <w:t xml:space="preserve">, которое означает "речные ворота", так как на этом месте когда-то была рыбацкая деревня. Токио стал </w:t>
      </w:r>
      <w:proofErr w:type="gramStart"/>
      <w:r w:rsidRPr="00E32830">
        <w:rPr>
          <w:rFonts w:ascii="Trebuchet MS" w:hAnsi="Trebuchet MS"/>
          <w:color w:val="333333"/>
          <w:sz w:val="28"/>
          <w:szCs w:val="28"/>
        </w:rPr>
        <w:t>великим городом</w:t>
      </w:r>
      <w:proofErr w:type="gramEnd"/>
      <w:r w:rsidRPr="00E32830">
        <w:rPr>
          <w:rFonts w:ascii="Trebuchet MS" w:hAnsi="Trebuchet MS"/>
          <w:color w:val="333333"/>
          <w:sz w:val="28"/>
          <w:szCs w:val="28"/>
        </w:rPr>
        <w:t xml:space="preserve"> благодаря жестоким и талантливым историческим деятелям и их страсти к реформам и градостроительству.</w:t>
      </w:r>
    </w:p>
    <w:p w:rsidR="006169BF" w:rsidRPr="006169BF" w:rsidRDefault="00110F74" w:rsidP="006169BF">
      <w:pPr>
        <w:rPr>
          <w:rFonts w:ascii="Times New Roman" w:hAnsi="Times New Roman"/>
          <w:sz w:val="28"/>
          <w:szCs w:val="28"/>
        </w:rPr>
      </w:pPr>
      <w:r w:rsidRPr="00110F74">
        <w:rPr>
          <w:sz w:val="28"/>
          <w:szCs w:val="28"/>
        </w:rPr>
        <w:pict>
          <v:rect id="_x0000_i1025" style="width:0;height:1.5pt" o:hrstd="t" o:hrnoshade="t" o:hr="t" fillcolor="#333" stroked="f"/>
        </w:pict>
      </w:r>
    </w:p>
    <w:p w:rsidR="006169BF" w:rsidRPr="006169BF" w:rsidRDefault="006169BF" w:rsidP="006169BF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6169BF">
        <w:rPr>
          <w:rFonts w:ascii="Trebuchet MS" w:hAnsi="Trebuchet MS"/>
          <w:color w:val="333333"/>
          <w:sz w:val="28"/>
          <w:szCs w:val="28"/>
        </w:rPr>
        <w:t>На корпусе - виниловая пленка с изготовленным на профессиональном типографском оборудовании изображением.</w:t>
      </w:r>
    </w:p>
    <w:p w:rsidR="003342E5" w:rsidRPr="003342E5" w:rsidRDefault="003342E5" w:rsidP="003342E5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342E5">
        <w:rPr>
          <w:rFonts w:ascii="Trebuchet MS" w:hAnsi="Trebuchet MS"/>
          <w:color w:val="333333"/>
          <w:sz w:val="28"/>
          <w:szCs w:val="28"/>
        </w:rPr>
        <w:t xml:space="preserve">При создании данной дизайнерской модели в качестве основы </w:t>
      </w:r>
      <w:proofErr w:type="gramStart"/>
      <w:r w:rsidRPr="003342E5">
        <w:rPr>
          <w:rFonts w:ascii="Trebuchet MS" w:hAnsi="Trebuchet MS"/>
          <w:color w:val="333333"/>
          <w:sz w:val="28"/>
          <w:szCs w:val="28"/>
        </w:rPr>
        <w:t>использован</w:t>
      </w:r>
      <w:proofErr w:type="gramEnd"/>
      <w:r w:rsidRPr="003342E5">
        <w:rPr>
          <w:rFonts w:ascii="Trebuchet MS" w:hAnsi="Trebuchet MS"/>
          <w:color w:val="333333"/>
          <w:sz w:val="28"/>
          <w:szCs w:val="28"/>
        </w:rPr>
        <w:t xml:space="preserve"> </w:t>
      </w:r>
      <w:r w:rsidR="00FE2E7B">
        <w:rPr>
          <w:rFonts w:ascii="Trebuchet MS" w:hAnsi="Trebuchet MS"/>
          <w:color w:val="333333"/>
          <w:sz w:val="28"/>
          <w:szCs w:val="28"/>
        </w:rPr>
        <w:t>серебрист</w:t>
      </w:r>
      <w:r w:rsidRPr="003342E5">
        <w:rPr>
          <w:rFonts w:ascii="Trebuchet MS" w:hAnsi="Trebuchet MS"/>
          <w:color w:val="333333"/>
          <w:sz w:val="28"/>
          <w:szCs w:val="28"/>
        </w:rPr>
        <w:t xml:space="preserve">ый водный </w:t>
      </w:r>
      <w:proofErr w:type="spellStart"/>
      <w:r w:rsidRPr="003342E5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3342E5">
        <w:rPr>
          <w:rFonts w:ascii="Trebuchet MS" w:hAnsi="Trebuchet MS"/>
          <w:color w:val="333333"/>
          <w:sz w:val="28"/>
          <w:szCs w:val="28"/>
        </w:rPr>
        <w:t xml:space="preserve"> с </w:t>
      </w:r>
      <w:hyperlink r:id="rId5" w:history="1">
        <w:r w:rsidRPr="003342E5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компрессорной системой охлаждения</w:t>
        </w:r>
      </w:hyperlink>
      <w:r w:rsidRPr="003342E5">
        <w:rPr>
          <w:rFonts w:ascii="Trebuchet MS" w:hAnsi="Trebuchet MS"/>
          <w:color w:val="333333"/>
          <w:sz w:val="28"/>
          <w:szCs w:val="28"/>
        </w:rPr>
        <w:t> </w:t>
      </w:r>
      <w:proofErr w:type="spellStart"/>
      <w:r w:rsidRPr="003342E5">
        <w:rPr>
          <w:rFonts w:ascii="Trebuchet MS" w:hAnsi="Trebuchet MS"/>
          <w:color w:val="333333"/>
          <w:sz w:val="28"/>
          <w:szCs w:val="28"/>
        </w:rPr>
        <w:t>Aqua</w:t>
      </w:r>
      <w:proofErr w:type="spellEnd"/>
      <w:r w:rsidRPr="003342E5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3342E5">
        <w:rPr>
          <w:rFonts w:ascii="Trebuchet MS" w:hAnsi="Trebuchet MS"/>
          <w:color w:val="333333"/>
          <w:sz w:val="28"/>
          <w:szCs w:val="28"/>
        </w:rPr>
        <w:t>Work</w:t>
      </w:r>
      <w:proofErr w:type="spellEnd"/>
      <w:r w:rsidRPr="003342E5">
        <w:rPr>
          <w:rFonts w:ascii="Trebuchet MS" w:hAnsi="Trebuchet MS"/>
          <w:color w:val="333333"/>
          <w:sz w:val="28"/>
          <w:szCs w:val="28"/>
        </w:rPr>
        <w:t xml:space="preserve"> 16L/EN-ST, оснащенный экономичным режимом работы и функцией ускоренного нагрева. Мы можем нанести это изображение на любой аналогичный аппарат 16 серии (компрессорный, электронный, с большими баками, с системой </w:t>
      </w:r>
      <w:proofErr w:type="spellStart"/>
      <w:r w:rsidRPr="003342E5">
        <w:rPr>
          <w:rFonts w:ascii="Trebuchet MS" w:hAnsi="Trebuchet MS"/>
          <w:color w:val="333333"/>
          <w:sz w:val="28"/>
          <w:szCs w:val="28"/>
        </w:rPr>
        <w:t>ТУРБОнагрева</w:t>
      </w:r>
      <w:proofErr w:type="spellEnd"/>
      <w:r w:rsidRPr="003342E5">
        <w:rPr>
          <w:rFonts w:ascii="Trebuchet MS" w:hAnsi="Trebuchet MS"/>
          <w:color w:val="333333"/>
          <w:sz w:val="28"/>
          <w:szCs w:val="28"/>
        </w:rPr>
        <w:t xml:space="preserve"> и т.д.), а так же разработать и создать для Вас эксклюзивный дизайнерский </w:t>
      </w:r>
      <w:proofErr w:type="spellStart"/>
      <w:r w:rsidRPr="003342E5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3342E5">
        <w:rPr>
          <w:rFonts w:ascii="Trebuchet MS" w:hAnsi="Trebuchet MS"/>
          <w:color w:val="333333"/>
          <w:sz w:val="28"/>
          <w:szCs w:val="28"/>
        </w:rPr>
        <w:t xml:space="preserve"> в стилистике Вашего интерьера.</w:t>
      </w:r>
    </w:p>
    <w:p w:rsidR="00BF240F" w:rsidRPr="00BF240F" w:rsidRDefault="00110F74" w:rsidP="00BF24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0F74">
        <w:rPr>
          <w:rFonts w:ascii="Times New Roman" w:hAnsi="Times New Roman" w:cs="Times New Roman"/>
          <w:sz w:val="28"/>
          <w:szCs w:val="28"/>
          <w:lang w:eastAsia="ru-RU"/>
        </w:rPr>
        <w:pict>
          <v:rect id="_x0000_i1026" style="width:0;height:1.5pt" o:hrstd="t" o:hrnoshade="t" o:hr="t" fillcolor="#333" stroked="f"/>
        </w:pict>
      </w:r>
    </w:p>
    <w:p w:rsidR="00B7784D" w:rsidRDefault="00B7784D" w:rsidP="00167D0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b/>
          <w:color w:val="333333"/>
          <w:sz w:val="28"/>
          <w:szCs w:val="28"/>
        </w:rPr>
      </w:pPr>
    </w:p>
    <w:p w:rsidR="00167D02" w:rsidRDefault="00167D02" w:rsidP="00167D0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spellStart"/>
      <w:r w:rsidRPr="00167D02">
        <w:rPr>
          <w:rFonts w:ascii="Trebuchet MS" w:hAnsi="Trebuchet MS"/>
          <w:b/>
          <w:color w:val="333333"/>
          <w:sz w:val="28"/>
          <w:szCs w:val="28"/>
        </w:rPr>
        <w:t>Аква</w:t>
      </w:r>
      <w:proofErr w:type="spellEnd"/>
      <w:r w:rsidRPr="00167D02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167D02">
        <w:rPr>
          <w:rFonts w:ascii="Trebuchet MS" w:hAnsi="Trebuchet MS"/>
          <w:b/>
          <w:color w:val="333333"/>
          <w:sz w:val="28"/>
          <w:szCs w:val="28"/>
        </w:rPr>
        <w:t>Ворк</w:t>
      </w:r>
      <w:proofErr w:type="spellEnd"/>
      <w:r w:rsidRPr="00167D02">
        <w:rPr>
          <w:rFonts w:ascii="Trebuchet MS" w:hAnsi="Trebuchet MS"/>
          <w:b/>
          <w:color w:val="333333"/>
          <w:sz w:val="28"/>
          <w:szCs w:val="28"/>
        </w:rPr>
        <w:t xml:space="preserve"> 16-L/EN-ST</w:t>
      </w:r>
      <w:r w:rsidRPr="00167D02">
        <w:rPr>
          <w:rFonts w:ascii="Trebuchet MS" w:hAnsi="Trebuchet MS"/>
          <w:color w:val="333333"/>
          <w:sz w:val="28"/>
          <w:szCs w:val="28"/>
        </w:rPr>
        <w:t xml:space="preserve"> - полнофункциональный компрессорный аппарат напольного типа по своим техническим характеристикам практически аналог </w:t>
      </w:r>
      <w:proofErr w:type="spellStart"/>
      <w:r w:rsidRPr="00167D02">
        <w:rPr>
          <w:rFonts w:ascii="Trebuchet MS" w:hAnsi="Trebuchet MS"/>
          <w:color w:val="333333"/>
          <w:sz w:val="28"/>
          <w:szCs w:val="28"/>
        </w:rPr>
        <w:t>кулера</w:t>
      </w:r>
      <w:proofErr w:type="spellEnd"/>
      <w:r w:rsidRPr="00167D02">
        <w:rPr>
          <w:rFonts w:ascii="Trebuchet MS" w:hAnsi="Trebuchet MS"/>
          <w:color w:val="333333"/>
          <w:sz w:val="28"/>
          <w:szCs w:val="28"/>
        </w:rPr>
        <w:t> </w:t>
      </w:r>
      <w:proofErr w:type="spellStart"/>
      <w:r w:rsidR="00110F74" w:rsidRPr="00167D02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167D02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"https://vodovos.ru/tovar?item=03052" </w:instrText>
      </w:r>
      <w:r w:rsidR="00110F74" w:rsidRPr="00167D02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167D0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167D0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167D0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167D0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 L/EN</w:t>
      </w:r>
      <w:r w:rsidR="00110F74" w:rsidRPr="00167D02">
        <w:rPr>
          <w:rFonts w:ascii="Trebuchet MS" w:hAnsi="Trebuchet MS"/>
          <w:color w:val="333333"/>
          <w:sz w:val="28"/>
          <w:szCs w:val="28"/>
        </w:rPr>
        <w:fldChar w:fldCharType="end"/>
      </w:r>
      <w:r w:rsidRPr="00167D02">
        <w:rPr>
          <w:rFonts w:ascii="Trebuchet MS" w:hAnsi="Trebuchet MS"/>
          <w:color w:val="333333"/>
          <w:sz w:val="28"/>
          <w:szCs w:val="28"/>
        </w:rPr>
        <w:t> с привычной активацией краников подачи воды нажимом кружкой.</w:t>
      </w:r>
    </w:p>
    <w:p w:rsidR="00B7784D" w:rsidRPr="00167D02" w:rsidRDefault="00B7784D" w:rsidP="00167D0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167D02" w:rsidRDefault="00167D02" w:rsidP="00167D0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167D02">
        <w:rPr>
          <w:rFonts w:ascii="Trebuchet MS" w:hAnsi="Trebuchet MS"/>
          <w:color w:val="333333"/>
          <w:sz w:val="28"/>
          <w:szCs w:val="28"/>
        </w:rPr>
        <w:t xml:space="preserve">Отличие заключается в том, что данная модель дополнительно оснащена системой турбо-нагрева и специальным режимом "ЭКО", позволяющим сократить количество электроэнергии, потребляемой </w:t>
      </w:r>
      <w:proofErr w:type="spellStart"/>
      <w:r w:rsidRPr="00167D02">
        <w:rPr>
          <w:rFonts w:ascii="Trebuchet MS" w:hAnsi="Trebuchet MS"/>
          <w:color w:val="333333"/>
          <w:sz w:val="28"/>
          <w:szCs w:val="28"/>
        </w:rPr>
        <w:t>кулером</w:t>
      </w:r>
      <w:proofErr w:type="spellEnd"/>
      <w:r w:rsidRPr="00167D02">
        <w:rPr>
          <w:rFonts w:ascii="Trebuchet MS" w:hAnsi="Trebuchet MS"/>
          <w:color w:val="333333"/>
          <w:sz w:val="28"/>
          <w:szCs w:val="28"/>
        </w:rPr>
        <w:t>.</w:t>
      </w:r>
    </w:p>
    <w:p w:rsidR="00B7784D" w:rsidRPr="00167D02" w:rsidRDefault="00B7784D" w:rsidP="00167D0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167D02" w:rsidRPr="00167D02" w:rsidRDefault="00167D02" w:rsidP="00167D0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167D02">
        <w:rPr>
          <w:rFonts w:ascii="Trebuchet MS" w:hAnsi="Trebuchet MS"/>
          <w:color w:val="333333"/>
          <w:sz w:val="28"/>
          <w:szCs w:val="28"/>
        </w:rPr>
        <w:t>Благодаря новым функциям такой аппарат может стать отличным </w:t>
      </w:r>
      <w:hyperlink r:id="rId6" w:history="1">
        <w:r w:rsidRPr="00167D0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 xml:space="preserve">офисным </w:t>
        </w:r>
        <w:proofErr w:type="spellStart"/>
        <w:r w:rsidRPr="00167D0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кулером</w:t>
        </w:r>
        <w:proofErr w:type="spellEnd"/>
      </w:hyperlink>
      <w:r w:rsidRPr="00167D02">
        <w:rPr>
          <w:rFonts w:ascii="Trebuchet MS" w:hAnsi="Trebuchet MS"/>
          <w:color w:val="333333"/>
          <w:sz w:val="28"/>
          <w:szCs w:val="28"/>
        </w:rPr>
        <w:t>. Ускоренный нагрев в считанные минуты обеспечит горячей водой всех сотрудников, особенно в утреннее время, когда так много желающих выпить чашечку горячего кофе, а система экономии электроэнергии придется очень кстати в нерабочее время и сэкономит средства организации.</w:t>
      </w:r>
    </w:p>
    <w:p w:rsidR="00167D02" w:rsidRPr="00167D02" w:rsidRDefault="00167D02" w:rsidP="00167D02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gramStart"/>
      <w:r w:rsidRPr="00167D02">
        <w:rPr>
          <w:rFonts w:ascii="Trebuchet MS" w:hAnsi="Trebuchet MS"/>
          <w:color w:val="333333"/>
          <w:sz w:val="28"/>
          <w:szCs w:val="28"/>
        </w:rPr>
        <w:t>Водный</w:t>
      </w:r>
      <w:proofErr w:type="gramEnd"/>
      <w:r w:rsidRPr="00167D02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167D0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167D02">
        <w:rPr>
          <w:rFonts w:ascii="Trebuchet MS" w:hAnsi="Trebuchet MS"/>
          <w:color w:val="333333"/>
          <w:sz w:val="28"/>
          <w:szCs w:val="28"/>
        </w:rPr>
        <w:t xml:space="preserve"> экономичной серии ST может работать:</w:t>
      </w:r>
    </w:p>
    <w:p w:rsidR="00167D02" w:rsidRPr="00167D02" w:rsidRDefault="00167D02" w:rsidP="00167D02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167D02">
        <w:rPr>
          <w:rFonts w:ascii="Trebuchet MS" w:hAnsi="Trebuchet MS"/>
          <w:color w:val="333333"/>
          <w:sz w:val="28"/>
          <w:szCs w:val="28"/>
        </w:rPr>
        <w:t>1. В обычном режиме - постоянное поддержание необходимой температуры воды в горячем и холодном баках (</w:t>
      </w:r>
      <w:proofErr w:type="spellStart"/>
      <w:r w:rsidRPr="00167D02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167D02">
        <w:rPr>
          <w:rFonts w:ascii="Trebuchet MS" w:hAnsi="Trebuchet MS"/>
          <w:color w:val="333333"/>
          <w:sz w:val="28"/>
          <w:szCs w:val="28"/>
        </w:rPr>
        <w:t xml:space="preserve"> постоянно включается и отключается). При этом</w:t>
      </w:r>
      <w:proofErr w:type="gramStart"/>
      <w:r w:rsidRPr="00167D02">
        <w:rPr>
          <w:rFonts w:ascii="Trebuchet MS" w:hAnsi="Trebuchet MS"/>
          <w:color w:val="333333"/>
          <w:sz w:val="28"/>
          <w:szCs w:val="28"/>
        </w:rPr>
        <w:t>,</w:t>
      </w:r>
      <w:proofErr w:type="gramEnd"/>
      <w:r w:rsidRPr="00167D02">
        <w:rPr>
          <w:rFonts w:ascii="Trebuchet MS" w:hAnsi="Trebuchet MS"/>
          <w:color w:val="333333"/>
          <w:sz w:val="28"/>
          <w:szCs w:val="28"/>
        </w:rPr>
        <w:t xml:space="preserve"> если вода в горячем бачке еще недостаточно нагрета, нужно просто нажать кнопку Турбо и через несколько десятков секунд она нагреется до 95-97 градусов, после чего аппарат снова вернется к первоначальному цикличному режиму работы.</w:t>
      </w:r>
    </w:p>
    <w:p w:rsidR="00167D02" w:rsidRPr="00167D02" w:rsidRDefault="00167D02" w:rsidP="00167D0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167D02">
        <w:rPr>
          <w:rFonts w:ascii="Trebuchet MS" w:hAnsi="Trebuchet MS"/>
          <w:color w:val="333333"/>
          <w:sz w:val="28"/>
          <w:szCs w:val="28"/>
        </w:rPr>
        <w:t xml:space="preserve">2. </w:t>
      </w:r>
      <w:proofErr w:type="gramStart"/>
      <w:r w:rsidRPr="00167D02">
        <w:rPr>
          <w:rFonts w:ascii="Trebuchet MS" w:hAnsi="Trebuchet MS"/>
          <w:color w:val="333333"/>
          <w:sz w:val="28"/>
          <w:szCs w:val="28"/>
        </w:rPr>
        <w:t xml:space="preserve">В режиме "ЭКО" (энергосбережения) - постоянно будет работать только система </w:t>
      </w:r>
      <w:proofErr w:type="spellStart"/>
      <w:r w:rsidRPr="00167D02">
        <w:rPr>
          <w:rFonts w:ascii="Trebuchet MS" w:hAnsi="Trebuchet MS"/>
          <w:color w:val="333333"/>
          <w:sz w:val="28"/>
          <w:szCs w:val="28"/>
        </w:rPr>
        <w:t>электронногоохлаждения</w:t>
      </w:r>
      <w:proofErr w:type="spellEnd"/>
      <w:r w:rsidRPr="00167D02">
        <w:rPr>
          <w:rFonts w:ascii="Trebuchet MS" w:hAnsi="Trebuchet MS"/>
          <w:color w:val="333333"/>
          <w:sz w:val="28"/>
          <w:szCs w:val="28"/>
        </w:rPr>
        <w:t> </w:t>
      </w:r>
      <w:hyperlink r:id="rId7" w:history="1">
        <w:r w:rsidRPr="00167D0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питьевой воды</w:t>
        </w:r>
      </w:hyperlink>
      <w:r w:rsidRPr="00167D02">
        <w:rPr>
          <w:rFonts w:ascii="Trebuchet MS" w:hAnsi="Trebuchet MS"/>
          <w:color w:val="333333"/>
          <w:sz w:val="28"/>
          <w:szCs w:val="28"/>
        </w:rPr>
        <w:t>. Как только Вам понадобится горячая вода, достаточно, не отключая режим экономии, нажать на кнопку турбо нагрева и через несколько минут Вы так же получите максимально нагретую воду, а аппарат опять отключит режим подогрева, постепенно остывая и дожидаясь следующего нажатия на кнопку "Турбо".</w:t>
      </w:r>
      <w:proofErr w:type="gramEnd"/>
    </w:p>
    <w:p w:rsidR="009B2F3F" w:rsidRPr="00167D02" w:rsidRDefault="009B2F3F" w:rsidP="00167D02">
      <w:pPr>
        <w:rPr>
          <w:szCs w:val="28"/>
        </w:rPr>
      </w:pPr>
    </w:p>
    <w:sectPr w:rsidR="009B2F3F" w:rsidRPr="00167D02" w:rsidSect="0001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B0735"/>
    <w:multiLevelType w:val="multilevel"/>
    <w:tmpl w:val="583C81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1F6069E"/>
    <w:multiLevelType w:val="multilevel"/>
    <w:tmpl w:val="1AA69D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7581FFA"/>
    <w:multiLevelType w:val="multilevel"/>
    <w:tmpl w:val="034265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406D5AB4"/>
    <w:multiLevelType w:val="multilevel"/>
    <w:tmpl w:val="F5C087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44250E3F"/>
    <w:multiLevelType w:val="multilevel"/>
    <w:tmpl w:val="81EE14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50BD27EE"/>
    <w:multiLevelType w:val="multilevel"/>
    <w:tmpl w:val="FC6AFF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57A04EDC"/>
    <w:multiLevelType w:val="multilevel"/>
    <w:tmpl w:val="01E2B1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59637ABC"/>
    <w:multiLevelType w:val="hybridMultilevel"/>
    <w:tmpl w:val="92761B9C"/>
    <w:lvl w:ilvl="0" w:tplc="A30EE7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F6C31"/>
    <w:multiLevelType w:val="multilevel"/>
    <w:tmpl w:val="E760DB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5FF57766"/>
    <w:multiLevelType w:val="multilevel"/>
    <w:tmpl w:val="CF1ABA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67B55EC7"/>
    <w:multiLevelType w:val="multilevel"/>
    <w:tmpl w:val="8738E1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730E2997"/>
    <w:multiLevelType w:val="multilevel"/>
    <w:tmpl w:val="7304E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7AD164AF"/>
    <w:multiLevelType w:val="multilevel"/>
    <w:tmpl w:val="D5BACB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12"/>
  </w:num>
  <w:num w:numId="7">
    <w:abstractNumId w:val="3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7A2"/>
    <w:rsid w:val="000D1F0A"/>
    <w:rsid w:val="00110F74"/>
    <w:rsid w:val="00165309"/>
    <w:rsid w:val="00167D02"/>
    <w:rsid w:val="001D61D0"/>
    <w:rsid w:val="00224A5A"/>
    <w:rsid w:val="00250E88"/>
    <w:rsid w:val="0029134D"/>
    <w:rsid w:val="002D013D"/>
    <w:rsid w:val="003342E5"/>
    <w:rsid w:val="00336F37"/>
    <w:rsid w:val="00365C24"/>
    <w:rsid w:val="003C1100"/>
    <w:rsid w:val="003C3BD9"/>
    <w:rsid w:val="003C4872"/>
    <w:rsid w:val="00446D72"/>
    <w:rsid w:val="00447D01"/>
    <w:rsid w:val="00452624"/>
    <w:rsid w:val="004A20A2"/>
    <w:rsid w:val="005228DC"/>
    <w:rsid w:val="0054006B"/>
    <w:rsid w:val="00584CC7"/>
    <w:rsid w:val="00587371"/>
    <w:rsid w:val="005A435B"/>
    <w:rsid w:val="005A718B"/>
    <w:rsid w:val="0060037D"/>
    <w:rsid w:val="00600DF0"/>
    <w:rsid w:val="00614560"/>
    <w:rsid w:val="006169BF"/>
    <w:rsid w:val="00645817"/>
    <w:rsid w:val="00671B41"/>
    <w:rsid w:val="007377EB"/>
    <w:rsid w:val="007E272B"/>
    <w:rsid w:val="00826EF2"/>
    <w:rsid w:val="008D0395"/>
    <w:rsid w:val="009267EE"/>
    <w:rsid w:val="009B2F3F"/>
    <w:rsid w:val="009B67A2"/>
    <w:rsid w:val="009E75D9"/>
    <w:rsid w:val="00A86D1A"/>
    <w:rsid w:val="00A945DD"/>
    <w:rsid w:val="00AA5225"/>
    <w:rsid w:val="00AE65AF"/>
    <w:rsid w:val="00B47CD1"/>
    <w:rsid w:val="00B631E8"/>
    <w:rsid w:val="00B7784D"/>
    <w:rsid w:val="00B87729"/>
    <w:rsid w:val="00B9235E"/>
    <w:rsid w:val="00BC219A"/>
    <w:rsid w:val="00BD695C"/>
    <w:rsid w:val="00BF240F"/>
    <w:rsid w:val="00C449CD"/>
    <w:rsid w:val="00C60EBF"/>
    <w:rsid w:val="00C910C1"/>
    <w:rsid w:val="00D07DE3"/>
    <w:rsid w:val="00D1219F"/>
    <w:rsid w:val="00D21247"/>
    <w:rsid w:val="00D83A57"/>
    <w:rsid w:val="00DB528A"/>
    <w:rsid w:val="00DD69D3"/>
    <w:rsid w:val="00DF24E9"/>
    <w:rsid w:val="00E32830"/>
    <w:rsid w:val="00E57204"/>
    <w:rsid w:val="00E81803"/>
    <w:rsid w:val="00EA0F5F"/>
    <w:rsid w:val="00EB0006"/>
    <w:rsid w:val="00EB6F93"/>
    <w:rsid w:val="00EC35DC"/>
    <w:rsid w:val="00F60C81"/>
    <w:rsid w:val="00F61FF4"/>
    <w:rsid w:val="00FB65D1"/>
    <w:rsid w:val="00FE2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D0"/>
    <w:rPr>
      <w:rFonts w:eastAsia="Times New Roman"/>
    </w:rPr>
  </w:style>
  <w:style w:type="paragraph" w:styleId="3">
    <w:name w:val="heading 3"/>
    <w:basedOn w:val="a"/>
    <w:link w:val="30"/>
    <w:uiPriority w:val="9"/>
    <w:qFormat/>
    <w:rsid w:val="00D1219F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0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20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49CD"/>
    <w:pPr>
      <w:ind w:left="720"/>
      <w:contextualSpacing/>
    </w:pPr>
  </w:style>
  <w:style w:type="character" w:customStyle="1" w:styleId="red">
    <w:name w:val="red"/>
    <w:basedOn w:val="a0"/>
    <w:rsid w:val="00336F37"/>
  </w:style>
  <w:style w:type="character" w:customStyle="1" w:styleId="30">
    <w:name w:val="Заголовок 3 Знак"/>
    <w:basedOn w:val="a0"/>
    <w:link w:val="3"/>
    <w:uiPriority w:val="9"/>
    <w:rsid w:val="00D121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odovos.ru/vo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dovos.ru/kompressornye-kulery" TargetMode="External"/><Relationship Id="rId5" Type="http://schemas.openxmlformats.org/officeDocument/2006/relationships/hyperlink" Target="https://vodovos.ru/kompressornye-kuler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38</cp:revision>
  <dcterms:created xsi:type="dcterms:W3CDTF">2017-12-27T05:40:00Z</dcterms:created>
  <dcterms:modified xsi:type="dcterms:W3CDTF">2018-01-10T13:58:00Z</dcterms:modified>
</cp:coreProperties>
</file>